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93C" w:rsidRPr="00200EBF" w:rsidRDefault="00900C85">
      <w:pPr>
        <w:rPr>
          <w:b/>
          <w:sz w:val="28"/>
          <w:szCs w:val="28"/>
        </w:rPr>
      </w:pPr>
      <w:r w:rsidRPr="00200EBF">
        <w:rPr>
          <w:b/>
          <w:sz w:val="28"/>
          <w:szCs w:val="28"/>
        </w:rPr>
        <w:t>Military Leave</w:t>
      </w:r>
    </w:p>
    <w:p w:rsidR="004A0139" w:rsidRDefault="00B333AB" w:rsidP="003A41F1">
      <w:pPr>
        <w:pStyle w:val="NormalWeb"/>
        <w:rPr>
          <w:sz w:val="23"/>
          <w:szCs w:val="23"/>
          <w:lang w:val="en-US"/>
        </w:rPr>
      </w:pPr>
      <w:r>
        <w:rPr>
          <w:sz w:val="23"/>
          <w:szCs w:val="23"/>
          <w:lang w:val="en-US"/>
        </w:rPr>
        <w:t>Military Leave is</w:t>
      </w:r>
      <w:r w:rsidR="00317350">
        <w:rPr>
          <w:sz w:val="23"/>
          <w:szCs w:val="23"/>
          <w:lang w:val="en-US"/>
        </w:rPr>
        <w:t xml:space="preserve"> anyone enlisted in the U.S. Military Armed Forces. </w:t>
      </w:r>
    </w:p>
    <w:p w:rsidR="00317350" w:rsidRDefault="003A41F1" w:rsidP="003A41F1">
      <w:pPr>
        <w:pStyle w:val="NormalWeb"/>
        <w:rPr>
          <w:sz w:val="23"/>
          <w:szCs w:val="23"/>
        </w:rPr>
      </w:pPr>
      <w:r w:rsidRPr="00772A2C">
        <w:rPr>
          <w:sz w:val="23"/>
          <w:szCs w:val="23"/>
        </w:rPr>
        <w:t xml:space="preserve">To be eligible for military leave, you must provide management with advance notice of your service obligations unless you are prevented from providing such notice by military necessity or it is otherwise impossible or unreasonable for you to provide such notice. Provided your absence does not exceed applicable statutory limitations, you will retain reemployment rights and accrue seniority and benefits in accordance with applicable federal and state laws. </w:t>
      </w:r>
    </w:p>
    <w:p w:rsidR="003A41F1" w:rsidRDefault="003A41F1" w:rsidP="003A41F1">
      <w:pPr>
        <w:pStyle w:val="NormalWeb"/>
        <w:rPr>
          <w:sz w:val="23"/>
          <w:szCs w:val="23"/>
        </w:rPr>
      </w:pPr>
      <w:r w:rsidRPr="00772A2C">
        <w:rPr>
          <w:sz w:val="23"/>
          <w:szCs w:val="23"/>
        </w:rPr>
        <w:t xml:space="preserve">If you are required to attend yearly Reserves or National Guard duty, </w:t>
      </w:r>
      <w:r w:rsidR="00676C8D">
        <w:rPr>
          <w:sz w:val="23"/>
          <w:szCs w:val="23"/>
          <w:lang w:val="en-US"/>
        </w:rPr>
        <w:t xml:space="preserve">USS is requesting as much advance notice of your need for military leave as soon as possible so that we can plan for proper coverage while you are away. </w:t>
      </w:r>
      <w:r w:rsidR="00506D61">
        <w:rPr>
          <w:sz w:val="23"/>
          <w:szCs w:val="23"/>
          <w:lang w:val="en-US"/>
        </w:rPr>
        <w:t>This leave is</w:t>
      </w:r>
      <w:r w:rsidRPr="00772A2C">
        <w:rPr>
          <w:sz w:val="23"/>
          <w:szCs w:val="23"/>
        </w:rPr>
        <w:t xml:space="preserve"> not to exceed the number of days allowed by law (including travel). </w:t>
      </w:r>
    </w:p>
    <w:p w:rsidR="004A0139" w:rsidRDefault="00676C8D" w:rsidP="00F31F81">
      <w:pPr>
        <w:pStyle w:val="NormalWeb"/>
        <w:rPr>
          <w:sz w:val="23"/>
          <w:szCs w:val="23"/>
          <w:lang w:val="en-US"/>
        </w:rPr>
      </w:pPr>
      <w:r>
        <w:rPr>
          <w:sz w:val="23"/>
          <w:szCs w:val="23"/>
          <w:lang w:val="en-US"/>
        </w:rPr>
        <w:t xml:space="preserve">During your </w:t>
      </w:r>
      <w:r w:rsidR="00F56A49">
        <w:rPr>
          <w:sz w:val="23"/>
          <w:szCs w:val="23"/>
          <w:lang w:val="en-US"/>
        </w:rPr>
        <w:t xml:space="preserve">yearly </w:t>
      </w:r>
      <w:r>
        <w:rPr>
          <w:sz w:val="23"/>
          <w:szCs w:val="23"/>
          <w:lang w:val="en-US"/>
        </w:rPr>
        <w:t>leave, y</w:t>
      </w:r>
      <w:r w:rsidR="00F31F81">
        <w:rPr>
          <w:sz w:val="23"/>
          <w:szCs w:val="23"/>
          <w:lang w:val="en-US"/>
        </w:rPr>
        <w:t xml:space="preserve">ou </w:t>
      </w:r>
      <w:r w:rsidR="0080684E">
        <w:rPr>
          <w:sz w:val="23"/>
          <w:szCs w:val="23"/>
          <w:lang w:val="en-US"/>
        </w:rPr>
        <w:t xml:space="preserve">will </w:t>
      </w:r>
      <w:r w:rsidR="00A87B8E">
        <w:rPr>
          <w:sz w:val="23"/>
          <w:szCs w:val="23"/>
          <w:lang w:val="en-US"/>
        </w:rPr>
        <w:t xml:space="preserve">be </w:t>
      </w:r>
      <w:r w:rsidR="0080684E">
        <w:rPr>
          <w:sz w:val="23"/>
          <w:szCs w:val="23"/>
          <w:lang w:val="en-US"/>
        </w:rPr>
        <w:t>paid your regular FTE wages</w:t>
      </w:r>
      <w:r w:rsidR="00B333AB">
        <w:rPr>
          <w:sz w:val="23"/>
          <w:szCs w:val="23"/>
          <w:lang w:val="en-US"/>
        </w:rPr>
        <w:t>.</w:t>
      </w:r>
      <w:r w:rsidR="007A4FE0">
        <w:rPr>
          <w:sz w:val="23"/>
          <w:szCs w:val="23"/>
          <w:lang w:val="en-US"/>
        </w:rPr>
        <w:t xml:space="preserve"> </w:t>
      </w:r>
    </w:p>
    <w:p w:rsidR="00317350" w:rsidRPr="00317350" w:rsidRDefault="00317350" w:rsidP="00941840">
      <w:pPr>
        <w:pStyle w:val="NormalWeb"/>
        <w:rPr>
          <w:b/>
          <w:sz w:val="23"/>
          <w:szCs w:val="23"/>
          <w:lang w:val="en-US"/>
        </w:rPr>
      </w:pPr>
      <w:r w:rsidRPr="00317350">
        <w:rPr>
          <w:b/>
          <w:sz w:val="23"/>
          <w:szCs w:val="23"/>
          <w:lang w:val="en-US"/>
        </w:rPr>
        <w:t>Active Duty</w:t>
      </w:r>
    </w:p>
    <w:p w:rsidR="00200EBF" w:rsidRDefault="00817D93" w:rsidP="00941840">
      <w:pPr>
        <w:pStyle w:val="NormalWeb"/>
        <w:rPr>
          <w:sz w:val="23"/>
          <w:szCs w:val="23"/>
        </w:rPr>
      </w:pPr>
      <w:r>
        <w:rPr>
          <w:sz w:val="23"/>
          <w:szCs w:val="23"/>
        </w:rPr>
        <w:t xml:space="preserve">If you are called to active duty, United Skin will </w:t>
      </w:r>
      <w:r w:rsidR="009B5C99">
        <w:rPr>
          <w:sz w:val="23"/>
          <w:szCs w:val="23"/>
        </w:rPr>
        <w:t>pay</w:t>
      </w:r>
      <w:r>
        <w:rPr>
          <w:sz w:val="23"/>
          <w:szCs w:val="23"/>
        </w:rPr>
        <w:t xml:space="preserve"> your wages up to 3</w:t>
      </w:r>
      <w:r w:rsidR="0080684E">
        <w:rPr>
          <w:sz w:val="23"/>
          <w:szCs w:val="23"/>
        </w:rPr>
        <w:t>1</w:t>
      </w:r>
      <w:r>
        <w:rPr>
          <w:sz w:val="23"/>
          <w:szCs w:val="23"/>
        </w:rPr>
        <w:t xml:space="preserve"> days. </w:t>
      </w:r>
      <w:r w:rsidR="001E79D1" w:rsidRPr="001E79D1">
        <w:rPr>
          <w:sz w:val="23"/>
          <w:szCs w:val="23"/>
        </w:rPr>
        <w:t xml:space="preserve">If </w:t>
      </w:r>
      <w:r w:rsidR="00200EBF">
        <w:rPr>
          <w:sz w:val="23"/>
          <w:szCs w:val="23"/>
        </w:rPr>
        <w:t xml:space="preserve">you are </w:t>
      </w:r>
      <w:r w:rsidR="001E79D1" w:rsidRPr="001E79D1">
        <w:rPr>
          <w:sz w:val="23"/>
          <w:szCs w:val="23"/>
        </w:rPr>
        <w:t xml:space="preserve">currently covered under the </w:t>
      </w:r>
      <w:r w:rsidR="00200EBF">
        <w:rPr>
          <w:sz w:val="23"/>
          <w:szCs w:val="23"/>
        </w:rPr>
        <w:t>USS</w:t>
      </w:r>
      <w:r w:rsidR="001E79D1" w:rsidRPr="001E79D1">
        <w:rPr>
          <w:sz w:val="23"/>
          <w:szCs w:val="23"/>
        </w:rPr>
        <w:t xml:space="preserve"> health insurance plan, </w:t>
      </w:r>
    </w:p>
    <w:p w:rsidR="00200EBF" w:rsidRPr="001E79D1" w:rsidRDefault="00200EBF" w:rsidP="00200EBF">
      <w:pPr>
        <w:numPr>
          <w:ilvl w:val="0"/>
          <w:numId w:val="1"/>
        </w:numPr>
        <w:spacing w:before="100" w:beforeAutospacing="1" w:after="100" w:afterAutospacing="1" w:line="240" w:lineRule="auto"/>
        <w:rPr>
          <w:rFonts w:ascii="Times New Roman" w:eastAsia="Times New Roman" w:hAnsi="Times New Roman" w:cs="Times New Roman"/>
          <w:sz w:val="23"/>
          <w:szCs w:val="23"/>
        </w:rPr>
      </w:pPr>
      <w:r w:rsidRPr="00200EBF">
        <w:rPr>
          <w:rFonts w:ascii="Times New Roman" w:eastAsia="Times New Roman" w:hAnsi="Times New Roman" w:cs="Times New Roman"/>
          <w:b/>
          <w:bCs/>
          <w:sz w:val="23"/>
          <w:szCs w:val="23"/>
        </w:rPr>
        <w:t>Absences of less than 31 days.</w:t>
      </w:r>
      <w:r w:rsidRPr="001E79D1">
        <w:rPr>
          <w:rFonts w:ascii="Times New Roman" w:eastAsia="Times New Roman" w:hAnsi="Times New Roman" w:cs="Times New Roman"/>
          <w:sz w:val="23"/>
          <w:szCs w:val="23"/>
        </w:rPr>
        <w:t> The employee is entitled to coverage under the health benefits plan as if he or she were employed continuously. The employee continues to pay his or her regular premium.</w:t>
      </w:r>
    </w:p>
    <w:p w:rsidR="001E79D1" w:rsidRDefault="001E79D1" w:rsidP="00200EBF">
      <w:pPr>
        <w:pStyle w:val="ListParagraph"/>
        <w:numPr>
          <w:ilvl w:val="0"/>
          <w:numId w:val="1"/>
        </w:numPr>
        <w:spacing w:after="150" w:line="330" w:lineRule="atLeast"/>
        <w:rPr>
          <w:rFonts w:ascii="Times New Roman" w:eastAsia="Times New Roman" w:hAnsi="Times New Roman" w:cs="Times New Roman"/>
          <w:sz w:val="23"/>
          <w:szCs w:val="23"/>
        </w:rPr>
      </w:pPr>
      <w:r w:rsidRPr="00200EBF">
        <w:rPr>
          <w:rFonts w:ascii="Times New Roman" w:eastAsia="Times New Roman" w:hAnsi="Times New Roman" w:cs="Times New Roman"/>
          <w:b/>
          <w:bCs/>
          <w:sz w:val="23"/>
          <w:szCs w:val="23"/>
        </w:rPr>
        <w:t>Absences of 31 or more days. </w:t>
      </w:r>
      <w:r w:rsidRPr="00200EBF">
        <w:rPr>
          <w:rFonts w:ascii="Times New Roman" w:eastAsia="Times New Roman" w:hAnsi="Times New Roman" w:cs="Times New Roman"/>
          <w:sz w:val="23"/>
          <w:szCs w:val="23"/>
        </w:rPr>
        <w:t>The employee may elect to continue coverage for up to 24 months or for the period of military service (including the time period allowed to reapply for employment), whichever is shorter. As with COBRA, the employee may be required to contribute up to 102 percent of the full premium. Upon reinstatement, the employee must be reinstated immediately into the health plan without any waiting periods or pre-existing condition exclusions.</w:t>
      </w:r>
    </w:p>
    <w:p w:rsidR="00CC499D" w:rsidRPr="00CC499D" w:rsidRDefault="00CC499D" w:rsidP="00941840">
      <w:pPr>
        <w:spacing w:after="150" w:line="330" w:lineRule="atLeast"/>
        <w:rPr>
          <w:rFonts w:ascii="Times New Roman" w:eastAsia="Times New Roman" w:hAnsi="Times New Roman" w:cs="Times New Roman"/>
          <w:b/>
          <w:sz w:val="23"/>
          <w:szCs w:val="23"/>
        </w:rPr>
      </w:pPr>
      <w:r w:rsidRPr="00CC499D">
        <w:rPr>
          <w:rFonts w:ascii="Times New Roman" w:eastAsia="Times New Roman" w:hAnsi="Times New Roman" w:cs="Times New Roman"/>
          <w:b/>
          <w:sz w:val="23"/>
          <w:szCs w:val="23"/>
        </w:rPr>
        <w:t>When returning from active duty</w:t>
      </w:r>
    </w:p>
    <w:p w:rsidR="00CC499D" w:rsidRPr="00CC499D" w:rsidRDefault="00CC499D" w:rsidP="00CC499D">
      <w:pPr>
        <w:spacing w:after="150" w:line="330" w:lineRule="atLeast"/>
        <w:ind w:left="360"/>
        <w:rPr>
          <w:rFonts w:ascii="Times New Roman" w:eastAsia="Times New Roman" w:hAnsi="Times New Roman" w:cs="Times New Roman"/>
          <w:sz w:val="23"/>
          <w:szCs w:val="23"/>
        </w:rPr>
      </w:pPr>
      <w:r w:rsidRPr="00941840">
        <w:rPr>
          <w:rFonts w:ascii="Times New Roman" w:eastAsia="Times New Roman" w:hAnsi="Times New Roman" w:cs="Times New Roman"/>
          <w:b/>
          <w:i/>
          <w:sz w:val="23"/>
          <w:szCs w:val="23"/>
        </w:rPr>
        <w:t>For re-employment after active service under 31 days</w:t>
      </w:r>
      <w:r w:rsidRPr="00941840">
        <w:rPr>
          <w:rFonts w:ascii="Times New Roman" w:eastAsia="Times New Roman" w:hAnsi="Times New Roman" w:cs="Times New Roman"/>
          <w:b/>
          <w:sz w:val="23"/>
          <w:szCs w:val="23"/>
        </w:rPr>
        <w:t>.</w:t>
      </w:r>
      <w:r w:rsidRPr="00CC499D">
        <w:rPr>
          <w:rFonts w:ascii="Times New Roman" w:eastAsia="Times New Roman" w:hAnsi="Times New Roman" w:cs="Times New Roman"/>
          <w:sz w:val="23"/>
          <w:szCs w:val="23"/>
        </w:rPr>
        <w:t xml:space="preserve">  You must return at the beginning of the first full regularly scheduled working period on the first calendar day following completion of service and the expiration of eight hours after a time for safe transportation back to the employee's residence.</w:t>
      </w:r>
    </w:p>
    <w:p w:rsidR="00C648B8" w:rsidRPr="00200EBF" w:rsidRDefault="00CC499D" w:rsidP="00CC499D">
      <w:pPr>
        <w:spacing w:after="150" w:line="330" w:lineRule="atLeast"/>
        <w:ind w:left="360"/>
        <w:rPr>
          <w:rFonts w:ascii="Times New Roman" w:eastAsia="Times New Roman" w:hAnsi="Times New Roman" w:cs="Times New Roman"/>
          <w:sz w:val="23"/>
          <w:szCs w:val="23"/>
        </w:rPr>
      </w:pPr>
      <w:r w:rsidRPr="00CC499D">
        <w:rPr>
          <w:rFonts w:ascii="Times New Roman" w:eastAsia="Times New Roman" w:hAnsi="Times New Roman" w:cs="Times New Roman"/>
          <w:i/>
          <w:sz w:val="23"/>
          <w:szCs w:val="23"/>
        </w:rPr>
        <w:t xml:space="preserve"> </w:t>
      </w:r>
      <w:r w:rsidR="00C648B8" w:rsidRPr="00CC499D">
        <w:rPr>
          <w:rFonts w:ascii="Times New Roman" w:eastAsia="Times New Roman" w:hAnsi="Times New Roman" w:cs="Times New Roman"/>
          <w:b/>
          <w:bCs/>
          <w:i/>
          <w:sz w:val="23"/>
          <w:szCs w:val="23"/>
        </w:rPr>
        <w:t xml:space="preserve"> </w:t>
      </w:r>
      <w:r w:rsidR="00200EBF" w:rsidRPr="00941840">
        <w:rPr>
          <w:rFonts w:ascii="Times New Roman" w:eastAsia="Times New Roman" w:hAnsi="Times New Roman" w:cs="Times New Roman"/>
          <w:b/>
          <w:bCs/>
          <w:i/>
          <w:sz w:val="23"/>
          <w:szCs w:val="23"/>
        </w:rPr>
        <w:t>If service is more than 31 days</w:t>
      </w:r>
      <w:r w:rsidRPr="00941840">
        <w:rPr>
          <w:rFonts w:ascii="Times New Roman" w:eastAsia="Times New Roman" w:hAnsi="Times New Roman" w:cs="Times New Roman"/>
          <w:b/>
          <w:bCs/>
          <w:i/>
          <w:sz w:val="23"/>
          <w:szCs w:val="23"/>
        </w:rPr>
        <w:t xml:space="preserve"> but less tha</w:t>
      </w:r>
      <w:r w:rsidR="00200EBF" w:rsidRPr="00941840">
        <w:rPr>
          <w:rFonts w:ascii="Times New Roman" w:eastAsia="Times New Roman" w:hAnsi="Times New Roman" w:cs="Times New Roman"/>
          <w:b/>
          <w:bCs/>
          <w:i/>
          <w:sz w:val="23"/>
          <w:szCs w:val="23"/>
        </w:rPr>
        <w:t>n</w:t>
      </w:r>
      <w:r w:rsidRPr="00941840">
        <w:rPr>
          <w:rFonts w:ascii="Times New Roman" w:eastAsia="Times New Roman" w:hAnsi="Times New Roman" w:cs="Times New Roman"/>
          <w:b/>
          <w:bCs/>
          <w:i/>
          <w:sz w:val="23"/>
          <w:szCs w:val="23"/>
        </w:rPr>
        <w:t xml:space="preserve"> </w:t>
      </w:r>
      <w:r w:rsidR="00200EBF" w:rsidRPr="00941840">
        <w:rPr>
          <w:rFonts w:ascii="Times New Roman" w:eastAsia="Times New Roman" w:hAnsi="Times New Roman" w:cs="Times New Roman"/>
          <w:b/>
          <w:bCs/>
          <w:i/>
          <w:sz w:val="23"/>
          <w:szCs w:val="23"/>
        </w:rPr>
        <w:t>181</w:t>
      </w:r>
      <w:r w:rsidRPr="00941840">
        <w:rPr>
          <w:rFonts w:ascii="Times New Roman" w:eastAsia="Times New Roman" w:hAnsi="Times New Roman" w:cs="Times New Roman"/>
          <w:b/>
          <w:bCs/>
          <w:i/>
          <w:sz w:val="23"/>
          <w:szCs w:val="23"/>
        </w:rPr>
        <w:t xml:space="preserve"> </w:t>
      </w:r>
      <w:r w:rsidR="00200EBF" w:rsidRPr="00941840">
        <w:rPr>
          <w:rFonts w:ascii="Times New Roman" w:eastAsia="Times New Roman" w:hAnsi="Times New Roman" w:cs="Times New Roman"/>
          <w:b/>
          <w:bCs/>
          <w:i/>
          <w:sz w:val="23"/>
          <w:szCs w:val="23"/>
        </w:rPr>
        <w:t>days</w:t>
      </w:r>
      <w:r w:rsidR="00200EBF">
        <w:rPr>
          <w:rFonts w:ascii="Times New Roman" w:eastAsia="Times New Roman" w:hAnsi="Times New Roman" w:cs="Times New Roman"/>
          <w:bCs/>
          <w:sz w:val="23"/>
          <w:szCs w:val="23"/>
        </w:rPr>
        <w:t xml:space="preserve"> of active service you must s</w:t>
      </w:r>
      <w:r w:rsidR="00F31F81">
        <w:rPr>
          <w:rFonts w:ascii="Times New Roman" w:eastAsia="Times New Roman" w:hAnsi="Times New Roman" w:cs="Times New Roman"/>
          <w:bCs/>
          <w:sz w:val="23"/>
          <w:szCs w:val="23"/>
        </w:rPr>
        <w:t>ubmit a letter of intent for re</w:t>
      </w:r>
      <w:r w:rsidR="00200EBF">
        <w:rPr>
          <w:rFonts w:ascii="Times New Roman" w:eastAsia="Times New Roman" w:hAnsi="Times New Roman" w:cs="Times New Roman"/>
          <w:bCs/>
          <w:sz w:val="23"/>
          <w:szCs w:val="23"/>
        </w:rPr>
        <w:t>employ</w:t>
      </w:r>
      <w:r>
        <w:rPr>
          <w:rFonts w:ascii="Times New Roman" w:eastAsia="Times New Roman" w:hAnsi="Times New Roman" w:cs="Times New Roman"/>
          <w:bCs/>
          <w:sz w:val="23"/>
          <w:szCs w:val="23"/>
        </w:rPr>
        <w:t>ment w</w:t>
      </w:r>
      <w:r w:rsidR="00C648B8" w:rsidRPr="00200EBF">
        <w:rPr>
          <w:rFonts w:ascii="Times New Roman" w:eastAsia="Times New Roman" w:hAnsi="Times New Roman" w:cs="Times New Roman"/>
          <w:sz w:val="23"/>
          <w:szCs w:val="23"/>
        </w:rPr>
        <w:t>ith Human Resources no later than 14 days following the completion of service.</w:t>
      </w:r>
    </w:p>
    <w:p w:rsidR="00C648B8" w:rsidRPr="00CC499D" w:rsidRDefault="00C648B8" w:rsidP="00CC499D">
      <w:pPr>
        <w:spacing w:after="150" w:line="330" w:lineRule="atLeast"/>
        <w:ind w:left="360"/>
        <w:rPr>
          <w:rFonts w:ascii="Times New Roman" w:eastAsia="Times New Roman" w:hAnsi="Times New Roman" w:cs="Times New Roman"/>
          <w:sz w:val="23"/>
          <w:szCs w:val="23"/>
        </w:rPr>
      </w:pPr>
      <w:r w:rsidRPr="00941840">
        <w:rPr>
          <w:rFonts w:ascii="Times New Roman" w:eastAsia="Times New Roman" w:hAnsi="Times New Roman" w:cs="Times New Roman"/>
          <w:b/>
          <w:i/>
          <w:iCs/>
          <w:sz w:val="23"/>
          <w:szCs w:val="23"/>
        </w:rPr>
        <w:t>If service is over 180 days</w:t>
      </w:r>
      <w:r w:rsidR="00F31F81">
        <w:rPr>
          <w:rFonts w:ascii="Times New Roman" w:eastAsia="Times New Roman" w:hAnsi="Times New Roman" w:cs="Times New Roman"/>
          <w:sz w:val="23"/>
          <w:szCs w:val="23"/>
        </w:rPr>
        <w:t> - the employee must submit a letter of intent</w:t>
      </w:r>
      <w:r w:rsidRPr="00CC499D">
        <w:rPr>
          <w:rFonts w:ascii="Times New Roman" w:eastAsia="Times New Roman" w:hAnsi="Times New Roman" w:cs="Times New Roman"/>
          <w:sz w:val="23"/>
          <w:szCs w:val="23"/>
        </w:rPr>
        <w:t xml:space="preserve"> for reemployment with Human Resources no later than 90 days following the completion of service.</w:t>
      </w:r>
    </w:p>
    <w:p w:rsidR="00C648B8" w:rsidRPr="00F31F81" w:rsidRDefault="00C648B8" w:rsidP="00941840">
      <w:pPr>
        <w:spacing w:after="150" w:line="330" w:lineRule="atLeast"/>
        <w:ind w:left="360"/>
        <w:rPr>
          <w:rFonts w:ascii="Times New Roman" w:eastAsia="Times New Roman" w:hAnsi="Times New Roman" w:cs="Times New Roman"/>
          <w:sz w:val="23"/>
          <w:szCs w:val="23"/>
        </w:rPr>
      </w:pPr>
      <w:r w:rsidRPr="00F31F81">
        <w:rPr>
          <w:rFonts w:ascii="Times New Roman" w:eastAsia="Times New Roman" w:hAnsi="Times New Roman" w:cs="Times New Roman"/>
          <w:i/>
          <w:iCs/>
          <w:sz w:val="23"/>
          <w:szCs w:val="23"/>
        </w:rPr>
        <w:t xml:space="preserve">If the </w:t>
      </w:r>
      <w:r w:rsidRPr="00941840">
        <w:rPr>
          <w:rFonts w:ascii="Times New Roman" w:eastAsia="Times New Roman" w:hAnsi="Times New Roman" w:cs="Times New Roman"/>
          <w:b/>
          <w:i/>
          <w:iCs/>
          <w:sz w:val="23"/>
          <w:szCs w:val="23"/>
        </w:rPr>
        <w:t>employee is hospitalized or convalescing from a service-connected injury</w:t>
      </w:r>
      <w:r w:rsidRPr="00F31F81">
        <w:rPr>
          <w:rFonts w:ascii="Times New Roman" w:eastAsia="Times New Roman" w:hAnsi="Times New Roman" w:cs="Times New Roman"/>
          <w:sz w:val="23"/>
          <w:szCs w:val="23"/>
        </w:rPr>
        <w:t> - the employee must submit an application for reemployment with Human Resources no later than two years following completion of service.</w:t>
      </w:r>
    </w:p>
    <w:p w:rsidR="009B5C99" w:rsidRDefault="009B5C99" w:rsidP="00F31F81">
      <w:pPr>
        <w:spacing w:after="150" w:line="330" w:lineRule="atLeast"/>
        <w:rPr>
          <w:rFonts w:ascii="Times New Roman" w:eastAsia="Times New Roman" w:hAnsi="Times New Roman" w:cs="Times New Roman"/>
          <w:b/>
          <w:bCs/>
          <w:sz w:val="23"/>
          <w:szCs w:val="23"/>
        </w:rPr>
      </w:pPr>
    </w:p>
    <w:p w:rsidR="00054C1C" w:rsidRDefault="00054C1C" w:rsidP="00F56A49">
      <w:pPr>
        <w:spacing w:after="150" w:line="330" w:lineRule="atLeast"/>
        <w:rPr>
          <w:rFonts w:ascii="Times New Roman" w:eastAsia="Times New Roman" w:hAnsi="Times New Roman" w:cs="Times New Roman"/>
          <w:b/>
          <w:bCs/>
          <w:sz w:val="23"/>
          <w:szCs w:val="23"/>
        </w:rPr>
      </w:pPr>
    </w:p>
    <w:p w:rsidR="00054C1C" w:rsidRDefault="00054C1C" w:rsidP="00F56A49">
      <w:pPr>
        <w:spacing w:after="150" w:line="330" w:lineRule="atLeast"/>
        <w:rPr>
          <w:rFonts w:ascii="Times New Roman" w:eastAsia="Times New Roman" w:hAnsi="Times New Roman" w:cs="Times New Roman"/>
          <w:b/>
          <w:bCs/>
          <w:sz w:val="23"/>
          <w:szCs w:val="23"/>
        </w:rPr>
      </w:pPr>
    </w:p>
    <w:p w:rsidR="00054C1C" w:rsidRDefault="00054C1C" w:rsidP="00F56A49">
      <w:pPr>
        <w:spacing w:after="150" w:line="330" w:lineRule="atLeast"/>
        <w:rPr>
          <w:rFonts w:ascii="Times New Roman" w:eastAsia="Times New Roman" w:hAnsi="Times New Roman" w:cs="Times New Roman"/>
          <w:b/>
          <w:bCs/>
          <w:sz w:val="23"/>
          <w:szCs w:val="23"/>
        </w:rPr>
      </w:pPr>
    </w:p>
    <w:p w:rsidR="00054C1C" w:rsidRDefault="00054C1C" w:rsidP="00F56A49">
      <w:pPr>
        <w:spacing w:after="150" w:line="330" w:lineRule="atLeast"/>
        <w:rPr>
          <w:rFonts w:ascii="Times New Roman" w:eastAsia="Times New Roman" w:hAnsi="Times New Roman" w:cs="Times New Roman"/>
          <w:b/>
          <w:bCs/>
          <w:sz w:val="23"/>
          <w:szCs w:val="23"/>
        </w:rPr>
      </w:pPr>
    </w:p>
    <w:p w:rsidR="00054C1C" w:rsidRPr="00200EBF" w:rsidRDefault="00054C1C" w:rsidP="00054C1C">
      <w:pPr>
        <w:rPr>
          <w:b/>
          <w:sz w:val="28"/>
          <w:szCs w:val="28"/>
        </w:rPr>
      </w:pPr>
      <w:r w:rsidRPr="00200EBF">
        <w:rPr>
          <w:b/>
          <w:sz w:val="28"/>
          <w:szCs w:val="28"/>
        </w:rPr>
        <w:t>Military Leave</w:t>
      </w:r>
      <w:r>
        <w:rPr>
          <w:b/>
          <w:sz w:val="28"/>
          <w:szCs w:val="28"/>
        </w:rPr>
        <w:t>, con’t.</w:t>
      </w:r>
      <w:bookmarkStart w:id="0" w:name="_GoBack"/>
      <w:bookmarkEnd w:id="0"/>
    </w:p>
    <w:p w:rsidR="00941840" w:rsidRDefault="00C648B8" w:rsidP="00F56A49">
      <w:pPr>
        <w:spacing w:after="150" w:line="330" w:lineRule="atLeast"/>
        <w:rPr>
          <w:rFonts w:ascii="Times New Roman" w:eastAsia="Times New Roman" w:hAnsi="Times New Roman" w:cs="Times New Roman"/>
          <w:b/>
          <w:bCs/>
          <w:sz w:val="23"/>
          <w:szCs w:val="23"/>
        </w:rPr>
      </w:pPr>
      <w:r w:rsidRPr="00F31F81">
        <w:rPr>
          <w:rFonts w:ascii="Times New Roman" w:eastAsia="Times New Roman" w:hAnsi="Times New Roman" w:cs="Times New Roman"/>
          <w:b/>
          <w:bCs/>
          <w:sz w:val="23"/>
          <w:szCs w:val="23"/>
        </w:rPr>
        <w:t>Exceptions to Reemployment</w:t>
      </w:r>
    </w:p>
    <w:p w:rsidR="00C648B8" w:rsidRPr="00941840" w:rsidRDefault="00B846F8" w:rsidP="00F56A49">
      <w:pPr>
        <w:spacing w:after="150" w:line="330" w:lineRule="atLeast"/>
        <w:rPr>
          <w:rFonts w:ascii="Times New Roman" w:eastAsia="Times New Roman" w:hAnsi="Times New Roman" w:cs="Times New Roman"/>
          <w:b/>
          <w:bCs/>
          <w:sz w:val="23"/>
          <w:szCs w:val="23"/>
        </w:rPr>
      </w:pPr>
      <w:r w:rsidRPr="00F56A49">
        <w:rPr>
          <w:rFonts w:ascii="Times New Roman" w:eastAsia="Times New Roman" w:hAnsi="Times New Roman" w:cs="Times New Roman"/>
          <w:sz w:val="23"/>
          <w:szCs w:val="23"/>
        </w:rPr>
        <w:t>A</w:t>
      </w:r>
      <w:r w:rsidR="00C648B8" w:rsidRPr="00F56A49">
        <w:rPr>
          <w:rFonts w:ascii="Times New Roman" w:eastAsia="Times New Roman" w:hAnsi="Times New Roman" w:cs="Times New Roman"/>
          <w:sz w:val="23"/>
          <w:szCs w:val="23"/>
        </w:rPr>
        <w:t>n employee is not entitled to reinstatement as described above if any of the following conditions exist:</w:t>
      </w:r>
    </w:p>
    <w:p w:rsidR="00B846F8" w:rsidRDefault="00E439D5" w:rsidP="00B846F8">
      <w:pPr>
        <w:pStyle w:val="ListParagraph"/>
        <w:numPr>
          <w:ilvl w:val="0"/>
          <w:numId w:val="2"/>
        </w:numPr>
        <w:spacing w:after="150" w:line="330" w:lineRule="atLeast"/>
        <w:rPr>
          <w:rFonts w:ascii="Times New Roman" w:eastAsia="Times New Roman" w:hAnsi="Times New Roman" w:cs="Times New Roman"/>
          <w:sz w:val="23"/>
          <w:szCs w:val="23"/>
        </w:rPr>
      </w:pPr>
      <w:r>
        <w:rPr>
          <w:rFonts w:ascii="Times New Roman" w:eastAsia="Times New Roman" w:hAnsi="Times New Roman" w:cs="Times New Roman"/>
          <w:sz w:val="23"/>
          <w:szCs w:val="23"/>
        </w:rPr>
        <w:t>E</w:t>
      </w:r>
      <w:r w:rsidRPr="00200EBF">
        <w:rPr>
          <w:rFonts w:ascii="Times New Roman" w:eastAsia="Times New Roman" w:hAnsi="Times New Roman" w:cs="Times New Roman"/>
          <w:sz w:val="23"/>
          <w:szCs w:val="23"/>
        </w:rPr>
        <w:t xml:space="preserve">mployee's failure to </w:t>
      </w:r>
      <w:r>
        <w:rPr>
          <w:rFonts w:ascii="Times New Roman" w:eastAsia="Times New Roman" w:hAnsi="Times New Roman" w:cs="Times New Roman"/>
          <w:sz w:val="23"/>
          <w:szCs w:val="23"/>
        </w:rPr>
        <w:t>submit a letter</w:t>
      </w:r>
      <w:r w:rsidRPr="00200EBF">
        <w:rPr>
          <w:rFonts w:ascii="Times New Roman" w:eastAsia="Times New Roman" w:hAnsi="Times New Roman" w:cs="Times New Roman"/>
          <w:sz w:val="23"/>
          <w:szCs w:val="23"/>
        </w:rPr>
        <w:t xml:space="preserve"> for reemployment in a timely manner</w:t>
      </w:r>
    </w:p>
    <w:p w:rsidR="00C648B8" w:rsidRPr="00F56A49" w:rsidRDefault="00C648B8" w:rsidP="00F56A49">
      <w:pPr>
        <w:pStyle w:val="ListParagraph"/>
        <w:numPr>
          <w:ilvl w:val="0"/>
          <w:numId w:val="2"/>
        </w:numPr>
        <w:spacing w:after="150" w:line="330" w:lineRule="atLeast"/>
        <w:rPr>
          <w:rFonts w:ascii="Times New Roman" w:eastAsia="Times New Roman" w:hAnsi="Times New Roman" w:cs="Times New Roman"/>
          <w:sz w:val="23"/>
          <w:szCs w:val="23"/>
        </w:rPr>
      </w:pPr>
      <w:r w:rsidRPr="00F56A49">
        <w:rPr>
          <w:rFonts w:ascii="Times New Roman" w:eastAsia="Times New Roman" w:hAnsi="Times New Roman" w:cs="Times New Roman"/>
          <w:sz w:val="23"/>
          <w:szCs w:val="23"/>
        </w:rPr>
        <w:t>The Company’s circumstances have so changed as to make reemployment impossible or unreasonable</w:t>
      </w:r>
    </w:p>
    <w:p w:rsidR="00C648B8" w:rsidRPr="00F56A49" w:rsidRDefault="00B846F8" w:rsidP="00F56A49">
      <w:pPr>
        <w:spacing w:after="150" w:line="330" w:lineRule="atLeast"/>
        <w:ind w:left="360" w:firstLine="720"/>
        <w:rPr>
          <w:rFonts w:ascii="Times New Roman" w:eastAsia="Times New Roman" w:hAnsi="Times New Roman" w:cs="Times New Roman"/>
          <w:sz w:val="23"/>
          <w:szCs w:val="23"/>
        </w:rPr>
      </w:pPr>
      <w:r>
        <w:rPr>
          <w:rFonts w:ascii="Times New Roman" w:eastAsia="Times New Roman" w:hAnsi="Times New Roman" w:cs="Times New Roman"/>
          <w:sz w:val="23"/>
          <w:szCs w:val="23"/>
        </w:rPr>
        <w:t>3.</w:t>
      </w:r>
      <w:r w:rsidR="00941840">
        <w:rPr>
          <w:rFonts w:ascii="Times New Roman" w:eastAsia="Times New Roman" w:hAnsi="Times New Roman" w:cs="Times New Roman"/>
          <w:sz w:val="23"/>
          <w:szCs w:val="23"/>
        </w:rPr>
        <w:t xml:space="preserve">    </w:t>
      </w:r>
      <w:r w:rsidR="00C648B8" w:rsidRPr="00F56A49">
        <w:rPr>
          <w:rFonts w:ascii="Times New Roman" w:eastAsia="Times New Roman" w:hAnsi="Times New Roman" w:cs="Times New Roman"/>
          <w:sz w:val="23"/>
          <w:szCs w:val="23"/>
        </w:rPr>
        <w:t xml:space="preserve">Reemployment would </w:t>
      </w:r>
      <w:r w:rsidR="00A31A5B" w:rsidRPr="00F56A49">
        <w:rPr>
          <w:rFonts w:ascii="Times New Roman" w:eastAsia="Times New Roman" w:hAnsi="Times New Roman" w:cs="Times New Roman"/>
          <w:sz w:val="23"/>
          <w:szCs w:val="23"/>
        </w:rPr>
        <w:t>pose an undue hardship upon United Skin Specialists</w:t>
      </w:r>
    </w:p>
    <w:p w:rsidR="00941840" w:rsidRDefault="00B846F8" w:rsidP="00941840">
      <w:pPr>
        <w:pStyle w:val="ListParagraph"/>
        <w:spacing w:after="150" w:line="330" w:lineRule="atLeast"/>
        <w:ind w:left="108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4. </w:t>
      </w:r>
      <w:r w:rsidR="00941840">
        <w:rPr>
          <w:rFonts w:ascii="Times New Roman" w:eastAsia="Times New Roman" w:hAnsi="Times New Roman" w:cs="Times New Roman"/>
          <w:sz w:val="23"/>
          <w:szCs w:val="23"/>
        </w:rPr>
        <w:t xml:space="preserve"> </w:t>
      </w:r>
      <w:r w:rsidR="00C648B8" w:rsidRPr="00200EBF">
        <w:rPr>
          <w:rFonts w:ascii="Times New Roman" w:eastAsia="Times New Roman" w:hAnsi="Times New Roman" w:cs="Times New Roman"/>
          <w:sz w:val="23"/>
          <w:szCs w:val="23"/>
        </w:rPr>
        <w:t xml:space="preserve">The employee's employment prior to the military service was merely for a brief, non-recurrent period </w:t>
      </w:r>
      <w:r w:rsidR="00941840">
        <w:rPr>
          <w:rFonts w:ascii="Times New Roman" w:eastAsia="Times New Roman" w:hAnsi="Times New Roman" w:cs="Times New Roman"/>
          <w:sz w:val="23"/>
          <w:szCs w:val="23"/>
        </w:rPr>
        <w:t xml:space="preserve">    </w:t>
      </w:r>
    </w:p>
    <w:p w:rsidR="00941840" w:rsidRDefault="00941840" w:rsidP="00941840">
      <w:pPr>
        <w:pStyle w:val="ListParagraph"/>
        <w:spacing w:after="150" w:line="330" w:lineRule="atLeast"/>
        <w:ind w:left="108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roofErr w:type="gramStart"/>
      <w:r w:rsidR="00C648B8" w:rsidRPr="00200EBF">
        <w:rPr>
          <w:rFonts w:ascii="Times New Roman" w:eastAsia="Times New Roman" w:hAnsi="Times New Roman" w:cs="Times New Roman"/>
          <w:sz w:val="23"/>
          <w:szCs w:val="23"/>
        </w:rPr>
        <w:t>and</w:t>
      </w:r>
      <w:proofErr w:type="gramEnd"/>
      <w:r w:rsidR="00C648B8" w:rsidRPr="00200EBF">
        <w:rPr>
          <w:rFonts w:ascii="Times New Roman" w:eastAsia="Times New Roman" w:hAnsi="Times New Roman" w:cs="Times New Roman"/>
          <w:sz w:val="23"/>
          <w:szCs w:val="23"/>
        </w:rPr>
        <w:t xml:space="preserve"> there was no reasonable expectation that the employment would have continued indefinitely or </w:t>
      </w:r>
      <w:r>
        <w:rPr>
          <w:rFonts w:ascii="Times New Roman" w:eastAsia="Times New Roman" w:hAnsi="Times New Roman" w:cs="Times New Roman"/>
          <w:sz w:val="23"/>
          <w:szCs w:val="23"/>
        </w:rPr>
        <w:t xml:space="preserve">     </w:t>
      </w:r>
    </w:p>
    <w:p w:rsidR="00C648B8" w:rsidRPr="00200EBF" w:rsidRDefault="00941840" w:rsidP="00941840">
      <w:pPr>
        <w:pStyle w:val="ListParagraph"/>
        <w:spacing w:after="150" w:line="330" w:lineRule="atLeast"/>
        <w:ind w:left="108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roofErr w:type="gramStart"/>
      <w:r w:rsidR="00C648B8" w:rsidRPr="00200EBF">
        <w:rPr>
          <w:rFonts w:ascii="Times New Roman" w:eastAsia="Times New Roman" w:hAnsi="Times New Roman" w:cs="Times New Roman"/>
          <w:sz w:val="23"/>
          <w:szCs w:val="23"/>
        </w:rPr>
        <w:t>for</w:t>
      </w:r>
      <w:proofErr w:type="gramEnd"/>
      <w:r w:rsidR="00C648B8" w:rsidRPr="00200EBF">
        <w:rPr>
          <w:rFonts w:ascii="Times New Roman" w:eastAsia="Times New Roman" w:hAnsi="Times New Roman" w:cs="Times New Roman"/>
          <w:sz w:val="23"/>
          <w:szCs w:val="23"/>
        </w:rPr>
        <w:t xml:space="preserve"> a significant period.</w:t>
      </w:r>
    </w:p>
    <w:p w:rsidR="00C648B8" w:rsidRPr="00200EBF" w:rsidRDefault="00B846F8" w:rsidP="00F56A49">
      <w:pPr>
        <w:pStyle w:val="ListParagraph"/>
        <w:spacing w:after="150" w:line="330" w:lineRule="atLeast"/>
        <w:ind w:firstLine="360"/>
        <w:rPr>
          <w:rFonts w:ascii="Times New Roman" w:eastAsia="Times New Roman" w:hAnsi="Times New Roman" w:cs="Times New Roman"/>
          <w:sz w:val="23"/>
          <w:szCs w:val="23"/>
        </w:rPr>
      </w:pPr>
      <w:r>
        <w:rPr>
          <w:rFonts w:ascii="Times New Roman" w:eastAsia="Times New Roman" w:hAnsi="Times New Roman" w:cs="Times New Roman"/>
          <w:sz w:val="23"/>
          <w:szCs w:val="23"/>
        </w:rPr>
        <w:t>5.</w:t>
      </w:r>
      <w:r w:rsidR="00941840">
        <w:rPr>
          <w:rFonts w:ascii="Times New Roman" w:eastAsia="Times New Roman" w:hAnsi="Times New Roman" w:cs="Times New Roman"/>
          <w:sz w:val="23"/>
          <w:szCs w:val="23"/>
        </w:rPr>
        <w:t xml:space="preserve">   </w:t>
      </w:r>
      <w:r w:rsidR="00C648B8" w:rsidRPr="00200EBF">
        <w:rPr>
          <w:rFonts w:ascii="Times New Roman" w:eastAsia="Times New Roman" w:hAnsi="Times New Roman" w:cs="Times New Roman"/>
          <w:sz w:val="23"/>
          <w:szCs w:val="23"/>
        </w:rPr>
        <w:t>The employee did not receive an honorable discharge from military service.</w:t>
      </w:r>
    </w:p>
    <w:p w:rsidR="00941840" w:rsidRDefault="00941840" w:rsidP="00200EBF">
      <w:pPr>
        <w:rPr>
          <w:rFonts w:ascii="Times New Roman" w:hAnsi="Times New Roman" w:cs="Times New Roman"/>
          <w:sz w:val="23"/>
          <w:szCs w:val="23"/>
        </w:rPr>
      </w:pPr>
    </w:p>
    <w:p w:rsidR="00200EBF" w:rsidRPr="00A31A5B" w:rsidRDefault="00200EBF" w:rsidP="00200EBF">
      <w:pPr>
        <w:rPr>
          <w:rFonts w:ascii="Times New Roman" w:hAnsi="Times New Roman" w:cs="Times New Roman"/>
          <w:sz w:val="23"/>
          <w:szCs w:val="23"/>
        </w:rPr>
      </w:pPr>
      <w:r w:rsidRPr="00A31A5B">
        <w:rPr>
          <w:rFonts w:ascii="Times New Roman" w:hAnsi="Times New Roman" w:cs="Times New Roman"/>
          <w:sz w:val="23"/>
          <w:szCs w:val="23"/>
        </w:rPr>
        <w:t>Military Leave can/will run concurrently with other leave options</w:t>
      </w:r>
      <w:r w:rsidR="006208D2">
        <w:rPr>
          <w:rFonts w:ascii="Times New Roman" w:hAnsi="Times New Roman" w:cs="Times New Roman"/>
          <w:sz w:val="23"/>
          <w:szCs w:val="23"/>
        </w:rPr>
        <w:t xml:space="preserve">, if applicable, </w:t>
      </w:r>
      <w:r w:rsidRPr="00A31A5B">
        <w:rPr>
          <w:rFonts w:ascii="Times New Roman" w:hAnsi="Times New Roman" w:cs="Times New Roman"/>
          <w:sz w:val="23"/>
          <w:szCs w:val="23"/>
        </w:rPr>
        <w:t>such as PTO, Short-Term Disability, FMLA, State Pregnancy Leave</w:t>
      </w:r>
      <w:r w:rsidR="006208D2">
        <w:rPr>
          <w:rFonts w:ascii="Times New Roman" w:hAnsi="Times New Roman" w:cs="Times New Roman"/>
          <w:sz w:val="23"/>
          <w:szCs w:val="23"/>
        </w:rPr>
        <w:t>,</w:t>
      </w:r>
      <w:r w:rsidRPr="00A31A5B">
        <w:rPr>
          <w:rFonts w:ascii="Times New Roman" w:hAnsi="Times New Roman" w:cs="Times New Roman"/>
          <w:sz w:val="23"/>
          <w:szCs w:val="23"/>
        </w:rPr>
        <w:t xml:space="preserve"> etc. Please see HR for more information.</w:t>
      </w:r>
    </w:p>
    <w:p w:rsidR="001A6161" w:rsidRPr="00A31A5B" w:rsidRDefault="001A6161" w:rsidP="001A6161">
      <w:pPr>
        <w:rPr>
          <w:rFonts w:ascii="Times New Roman" w:hAnsi="Times New Roman" w:cs="Times New Roman"/>
        </w:rPr>
      </w:pPr>
    </w:p>
    <w:p w:rsidR="00325A96" w:rsidRPr="00200EBF" w:rsidRDefault="00325A96">
      <w:pPr>
        <w:rPr>
          <w:rFonts w:ascii="Times New Roman" w:hAnsi="Times New Roman" w:cs="Times New Roman"/>
          <w:sz w:val="23"/>
          <w:szCs w:val="23"/>
        </w:rPr>
      </w:pPr>
    </w:p>
    <w:sectPr w:rsidR="00325A96" w:rsidRPr="00200EBF" w:rsidSect="00A31A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B106C9"/>
    <w:multiLevelType w:val="multilevel"/>
    <w:tmpl w:val="1A6E4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3CE6E63"/>
    <w:multiLevelType w:val="hybridMultilevel"/>
    <w:tmpl w:val="424832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C85"/>
    <w:rsid w:val="00054C1C"/>
    <w:rsid w:val="001A6161"/>
    <w:rsid w:val="001E79D1"/>
    <w:rsid w:val="00200EBF"/>
    <w:rsid w:val="002C32E0"/>
    <w:rsid w:val="00317350"/>
    <w:rsid w:val="00325A96"/>
    <w:rsid w:val="003725B7"/>
    <w:rsid w:val="00395BBF"/>
    <w:rsid w:val="003A41F1"/>
    <w:rsid w:val="004A0139"/>
    <w:rsid w:val="00506D61"/>
    <w:rsid w:val="006208D2"/>
    <w:rsid w:val="00676C8D"/>
    <w:rsid w:val="007A4FE0"/>
    <w:rsid w:val="0080684E"/>
    <w:rsid w:val="00817D93"/>
    <w:rsid w:val="00843AD8"/>
    <w:rsid w:val="008B785F"/>
    <w:rsid w:val="00900C85"/>
    <w:rsid w:val="00941840"/>
    <w:rsid w:val="009B5C99"/>
    <w:rsid w:val="00A31A5B"/>
    <w:rsid w:val="00A87B8E"/>
    <w:rsid w:val="00B333AB"/>
    <w:rsid w:val="00B7032C"/>
    <w:rsid w:val="00B846F8"/>
    <w:rsid w:val="00C648B8"/>
    <w:rsid w:val="00CC499D"/>
    <w:rsid w:val="00CF01F2"/>
    <w:rsid w:val="00E439D5"/>
    <w:rsid w:val="00E80226"/>
    <w:rsid w:val="00EA593C"/>
    <w:rsid w:val="00F31F81"/>
    <w:rsid w:val="00F56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5B2BE-41AE-4DA0-90C6-A321382B8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A6161"/>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3A41F1"/>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WebChar">
    <w:name w:val="Normal (Web) Char"/>
    <w:link w:val="NormalWeb"/>
    <w:uiPriority w:val="99"/>
    <w:locked/>
    <w:rsid w:val="003A41F1"/>
    <w:rPr>
      <w:rFonts w:ascii="Times New Roman" w:eastAsia="Times New Roman" w:hAnsi="Times New Roman" w:cs="Times New Roman"/>
      <w:sz w:val="24"/>
      <w:szCs w:val="24"/>
      <w:lang w:val="x-none" w:eastAsia="x-none"/>
    </w:rPr>
  </w:style>
  <w:style w:type="character" w:styleId="Strong">
    <w:name w:val="Strong"/>
    <w:basedOn w:val="DefaultParagraphFont"/>
    <w:uiPriority w:val="22"/>
    <w:qFormat/>
    <w:rsid w:val="001E79D1"/>
    <w:rPr>
      <w:b/>
      <w:bCs/>
    </w:rPr>
  </w:style>
  <w:style w:type="character" w:styleId="Emphasis">
    <w:name w:val="Emphasis"/>
    <w:basedOn w:val="DefaultParagraphFont"/>
    <w:uiPriority w:val="20"/>
    <w:qFormat/>
    <w:rsid w:val="00C648B8"/>
    <w:rPr>
      <w:i/>
      <w:iCs/>
    </w:rPr>
  </w:style>
  <w:style w:type="paragraph" w:styleId="ListParagraph">
    <w:name w:val="List Paragraph"/>
    <w:basedOn w:val="Normal"/>
    <w:uiPriority w:val="34"/>
    <w:qFormat/>
    <w:rsid w:val="00C648B8"/>
    <w:pPr>
      <w:ind w:left="720"/>
      <w:contextualSpacing/>
    </w:pPr>
  </w:style>
  <w:style w:type="character" w:customStyle="1" w:styleId="Heading3Char">
    <w:name w:val="Heading 3 Char"/>
    <w:basedOn w:val="DefaultParagraphFont"/>
    <w:link w:val="Heading3"/>
    <w:uiPriority w:val="9"/>
    <w:semiHidden/>
    <w:rsid w:val="001A6161"/>
    <w:rPr>
      <w:rFonts w:asciiTheme="majorHAnsi" w:eastAsiaTheme="majorEastAsia" w:hAnsiTheme="majorHAnsi" w:cstheme="majorBidi"/>
      <w:color w:val="1F4D78" w:themeColor="accent1" w:themeShade="7F"/>
      <w:sz w:val="24"/>
      <w:szCs w:val="24"/>
    </w:rPr>
  </w:style>
  <w:style w:type="character" w:customStyle="1" w:styleId="bmkeywordlink">
    <w:name w:val="bm_keywordlink"/>
    <w:basedOn w:val="DefaultParagraphFont"/>
    <w:rsid w:val="001A6161"/>
  </w:style>
  <w:style w:type="character" w:styleId="Hyperlink">
    <w:name w:val="Hyperlink"/>
    <w:basedOn w:val="DefaultParagraphFont"/>
    <w:uiPriority w:val="99"/>
    <w:semiHidden/>
    <w:unhideWhenUsed/>
    <w:rsid w:val="001A6161"/>
    <w:rPr>
      <w:color w:val="0000FF"/>
      <w:u w:val="single"/>
    </w:rPr>
  </w:style>
  <w:style w:type="paragraph" w:styleId="BalloonText">
    <w:name w:val="Balloon Text"/>
    <w:basedOn w:val="Normal"/>
    <w:link w:val="BalloonTextChar"/>
    <w:uiPriority w:val="99"/>
    <w:semiHidden/>
    <w:unhideWhenUsed/>
    <w:rsid w:val="003725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5B7"/>
    <w:rPr>
      <w:rFonts w:ascii="Segoe UI" w:hAnsi="Segoe UI" w:cs="Segoe UI"/>
      <w:sz w:val="18"/>
      <w:szCs w:val="18"/>
    </w:rPr>
  </w:style>
  <w:style w:type="paragraph" w:styleId="Revision">
    <w:name w:val="Revision"/>
    <w:hidden/>
    <w:uiPriority w:val="99"/>
    <w:semiHidden/>
    <w:rsid w:val="00F56A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807033">
      <w:bodyDiv w:val="1"/>
      <w:marLeft w:val="0"/>
      <w:marRight w:val="0"/>
      <w:marTop w:val="0"/>
      <w:marBottom w:val="0"/>
      <w:divBdr>
        <w:top w:val="none" w:sz="0" w:space="0" w:color="auto"/>
        <w:left w:val="none" w:sz="0" w:space="0" w:color="auto"/>
        <w:bottom w:val="none" w:sz="0" w:space="0" w:color="auto"/>
        <w:right w:val="none" w:sz="0" w:space="0" w:color="auto"/>
      </w:divBdr>
    </w:div>
    <w:div w:id="172656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D2880-85F5-4E01-8F3A-CC7C57828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JJ</Company>
  <LinksUpToDate>false</LinksUpToDate>
  <CharactersWithSpaces>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Rikki Popsun</dc:creator>
  <cp:keywords/>
  <dc:description/>
  <cp:lastModifiedBy>Rikki Popsun</cp:lastModifiedBy>
  <cp:revision>5</cp:revision>
  <dcterms:created xsi:type="dcterms:W3CDTF">2018-07-09T17:02:00Z</dcterms:created>
  <dcterms:modified xsi:type="dcterms:W3CDTF">2018-07-09T17:03:00Z</dcterms:modified>
</cp:coreProperties>
</file>